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209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7"/>
        <w:gridCol w:w="5271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</w:t>
            </w:r>
            <w:r>
              <w:rPr>
                <w:rStyle w:val="cat-Dategrp-9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Style w:val="cat-FIOgrp-18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Русанова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3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4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>и 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руководителем центра государственно-частного партнерства в Фонде развития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№ </w:t>
      </w:r>
      <w:r>
        <w:rPr>
          <w:rStyle w:val="cat-ExternalSystemDefinedgrp-32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1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0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5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0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4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2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Style w:val="cat-Dategrp-11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18810586240704047093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20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не признал, поскольку не получал уведомление о штрафе. При этом, автомобилем управлял не он, а супруга.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заслушав </w:t>
      </w:r>
      <w:r>
        <w:rPr>
          <w:rStyle w:val="cat-FIOgrp-18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иные письменные материалы дела, мировой судья приходит к выводу о наличии в бездействии </w:t>
      </w:r>
      <w:r>
        <w:rPr>
          <w:rStyle w:val="cat-FIOgrp-18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8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2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PhoneNumbergrp-26rplc-2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641868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1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18810586240704047093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карточкой учета транспортного средства; реестром правонарушений;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уведомлением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18810586240704047093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Style w:val="cat-Dategrp-13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последним днем для уплаты штрафа является </w:t>
      </w:r>
      <w:r>
        <w:rPr>
          <w:rStyle w:val="cat-Dategrp-14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8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Доводы </w:t>
      </w:r>
      <w:r>
        <w:rPr>
          <w:rStyle w:val="cat-FIOgrp-20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неполучении штрафов мировым судьей не принимаются, так как 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 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Пленума Верховного Суда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5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5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наименование организации от </w:t>
      </w:r>
      <w:r>
        <w:rPr>
          <w:rStyle w:val="cat-Dategrp-16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343.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лицо самостоятельно несет риск неблагоприятных последствий, в связи с неполучением почтовой корреспонденции, направленной по месту регистрации указанного лица, по вине последнего.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дат направления уведомлений по штрафу, суд приходит к 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воду о том, что у </w:t>
      </w:r>
      <w:r>
        <w:rPr>
          <w:rStyle w:val="cat-FIOgrp-18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имелась возможность, получив уведомление, оплатить штраф в установленный законом срок.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</w:t>
      </w:r>
      <w:r>
        <w:rPr>
          <w:rStyle w:val="cat-FIOgrp-20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уклонился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получения почтовой корреспонденции.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суд учитывает, что в настоящее время с учетом развития Интернет-технологий, электронного взаимодействия, имеется возможность получать информацию о наличии административных штрафов, назначенных с применением автоматической </w:t>
      </w:r>
      <w:r>
        <w:rPr>
          <w:rFonts w:ascii="Times New Roman" w:eastAsia="Times New Roman" w:hAnsi="Times New Roman" w:cs="Times New Roman"/>
          <w:sz w:val="28"/>
          <w:szCs w:val="28"/>
        </w:rPr>
        <w:t>фотофиксации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>, не только посредствам получения копии соответствующего постановления по почт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е. Таким образом, </w:t>
      </w:r>
      <w:r>
        <w:rPr>
          <w:rStyle w:val="cat-FIOgrp-20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действуя осмотрительно, </w:t>
      </w:r>
      <w:r>
        <w:rPr>
          <w:rFonts w:ascii="Times New Roman" w:eastAsia="Times New Roman" w:hAnsi="Times New Roman" w:cs="Times New Roman"/>
          <w:sz w:val="28"/>
          <w:szCs w:val="28"/>
        </w:rPr>
        <w:t>с должной внимательностью, 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возможность своевременно получить сведения о наличии штрафов и оплатить их.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Доводы о том, что он не управлял </w:t>
      </w:r>
      <w:r>
        <w:rPr>
          <w:rFonts w:ascii="Times New Roman" w:eastAsia="Times New Roman" w:hAnsi="Times New Roman" w:cs="Times New Roman"/>
          <w:sz w:val="28"/>
          <w:szCs w:val="28"/>
        </w:rPr>
        <w:t>автомобилем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принимаются во внимание, так как отсутствуют доказательства, о том, что постановление было обжаловано в соответствии с ч.3 ст.28.6 КоАП РФ.</w:t>
      </w:r>
    </w:p>
    <w:p>
      <w:pPr>
        <w:spacing w:before="0" w:after="160" w:line="259" w:lineRule="auto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Style w:val="cat-FIOgrp-19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34rplc-3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3rplc-4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6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</w:t>
      </w:r>
      <w:r>
        <w:rPr>
          <w:rStyle w:val="cat-PhoneNumbergrp-27rplc-4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ИНН: </w:t>
      </w:r>
      <w:r>
        <w:rPr>
          <w:rStyle w:val="cat-PhoneNumbergrp-28rplc-4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КПП: </w:t>
      </w:r>
      <w:r>
        <w:rPr>
          <w:rStyle w:val="cat-PhoneNumbergrp-29rplc-4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72011601203019000140, ОКТМО: </w:t>
      </w:r>
      <w:r>
        <w:rPr>
          <w:rStyle w:val="cat-PhoneNumbergrp-30rplc-4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0412365400805002092520139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6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6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FIOgrp-21rplc-5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Style w:val="cat-FIOgrp-21rplc-5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667539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7rplc-4">
    <w:name w:val="cat-FIO grp-17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FIOgrp-18rplc-6">
    <w:name w:val="cat-FIO grp-18 rplc-6"/>
    <w:basedOn w:val="DefaultParagraphFont"/>
  </w:style>
  <w:style w:type="character" w:customStyle="1" w:styleId="cat-UserDefinedgrp-34rplc-8">
    <w:name w:val="cat-UserDefined grp-34 rplc-8"/>
    <w:basedOn w:val="DefaultParagraphFont"/>
  </w:style>
  <w:style w:type="character" w:customStyle="1" w:styleId="cat-ExternalSystemDefinedgrp-33rplc-9">
    <w:name w:val="cat-ExternalSystemDefined grp-33 rplc-9"/>
    <w:basedOn w:val="DefaultParagraphFont"/>
  </w:style>
  <w:style w:type="character" w:customStyle="1" w:styleId="cat-PassportDatagrp-24rplc-10">
    <w:name w:val="cat-PassportData grp-24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ExternalSystemDefinedgrp-32rplc-13">
    <w:name w:val="cat-ExternalSystemDefined grp-32 rplc-13"/>
    <w:basedOn w:val="DefaultParagraphFont"/>
  </w:style>
  <w:style w:type="character" w:customStyle="1" w:styleId="cat-ExternalSystemDefinedgrp-31rplc-14">
    <w:name w:val="cat-ExternalSystemDefined grp-31 rplc-14"/>
    <w:basedOn w:val="DefaultParagraphFont"/>
  </w:style>
  <w:style w:type="character" w:customStyle="1" w:styleId="cat-Dategrp-10rplc-15">
    <w:name w:val="cat-Date grp-10 rplc-15"/>
    <w:basedOn w:val="DefaultParagraphFont"/>
  </w:style>
  <w:style w:type="character" w:customStyle="1" w:styleId="cat-Timegrp-25rplc-16">
    <w:name w:val="cat-Time grp-25 rplc-16"/>
    <w:basedOn w:val="DefaultParagraphFont"/>
  </w:style>
  <w:style w:type="character" w:customStyle="1" w:styleId="cat-FIOgrp-20rplc-17">
    <w:name w:val="cat-FIO grp-20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Sumgrp-22rplc-19">
    <w:name w:val="cat-Sum grp-22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FIOgrp-20rplc-21">
    <w:name w:val="cat-FIO grp-20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FIOgrp-18rplc-23">
    <w:name w:val="cat-FIO grp-18 rplc-23"/>
    <w:basedOn w:val="DefaultParagraphFont"/>
  </w:style>
  <w:style w:type="character" w:customStyle="1" w:styleId="cat-FIOgrp-18rplc-24">
    <w:name w:val="cat-FIO grp-18 rplc-24"/>
    <w:basedOn w:val="DefaultParagraphFont"/>
  </w:style>
  <w:style w:type="character" w:customStyle="1" w:styleId="cat-Dategrp-12rplc-25">
    <w:name w:val="cat-Date grp-12 rplc-25"/>
    <w:basedOn w:val="DefaultParagraphFont"/>
  </w:style>
  <w:style w:type="character" w:customStyle="1" w:styleId="cat-PhoneNumbergrp-26rplc-26">
    <w:name w:val="cat-PhoneNumber grp-26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Dategrp-11rplc-28">
    <w:name w:val="cat-Date grp-11 rplc-28"/>
    <w:basedOn w:val="DefaultParagraphFont"/>
  </w:style>
  <w:style w:type="character" w:customStyle="1" w:styleId="cat-Dategrp-13rplc-29">
    <w:name w:val="cat-Date grp-13 rplc-29"/>
    <w:basedOn w:val="DefaultParagraphFont"/>
  </w:style>
  <w:style w:type="character" w:customStyle="1" w:styleId="cat-Dategrp-14rplc-30">
    <w:name w:val="cat-Date grp-14 rplc-30"/>
    <w:basedOn w:val="DefaultParagraphFont"/>
  </w:style>
  <w:style w:type="character" w:customStyle="1" w:styleId="cat-FIOgrp-18rplc-31">
    <w:name w:val="cat-FIO grp-18 rplc-31"/>
    <w:basedOn w:val="DefaultParagraphFont"/>
  </w:style>
  <w:style w:type="character" w:customStyle="1" w:styleId="cat-FIOgrp-20rplc-32">
    <w:name w:val="cat-FIO grp-20 rplc-32"/>
    <w:basedOn w:val="DefaultParagraphFont"/>
  </w:style>
  <w:style w:type="character" w:customStyle="1" w:styleId="cat-Dategrp-15rplc-33">
    <w:name w:val="cat-Date grp-15 rplc-33"/>
    <w:basedOn w:val="DefaultParagraphFont"/>
  </w:style>
  <w:style w:type="character" w:customStyle="1" w:styleId="cat-Dategrp-16rplc-34">
    <w:name w:val="cat-Date grp-16 rplc-34"/>
    <w:basedOn w:val="DefaultParagraphFont"/>
  </w:style>
  <w:style w:type="character" w:customStyle="1" w:styleId="cat-FIOgrp-18rplc-35">
    <w:name w:val="cat-FIO grp-18 rplc-35"/>
    <w:basedOn w:val="DefaultParagraphFont"/>
  </w:style>
  <w:style w:type="character" w:customStyle="1" w:styleId="cat-FIOgrp-20rplc-36">
    <w:name w:val="cat-FIO grp-20 rplc-36"/>
    <w:basedOn w:val="DefaultParagraphFont"/>
  </w:style>
  <w:style w:type="character" w:customStyle="1" w:styleId="cat-FIOgrp-20rplc-37">
    <w:name w:val="cat-FIO grp-20 rplc-37"/>
    <w:basedOn w:val="DefaultParagraphFont"/>
  </w:style>
  <w:style w:type="character" w:customStyle="1" w:styleId="cat-FIOgrp-19rplc-38">
    <w:name w:val="cat-FIO grp-19 rplc-38"/>
    <w:basedOn w:val="DefaultParagraphFont"/>
  </w:style>
  <w:style w:type="character" w:customStyle="1" w:styleId="cat-UserDefinedgrp-34rplc-39">
    <w:name w:val="cat-UserDefined grp-34 rplc-39"/>
    <w:basedOn w:val="DefaultParagraphFont"/>
  </w:style>
  <w:style w:type="character" w:customStyle="1" w:styleId="cat-Sumgrp-23rplc-40">
    <w:name w:val="cat-Sum grp-23 rplc-40"/>
    <w:basedOn w:val="DefaultParagraphFont"/>
  </w:style>
  <w:style w:type="character" w:customStyle="1" w:styleId="cat-Addressgrp-5rplc-41">
    <w:name w:val="cat-Address grp-5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Addressgrp-7rplc-43">
    <w:name w:val="cat-Address grp-7 rplc-43"/>
    <w:basedOn w:val="DefaultParagraphFont"/>
  </w:style>
  <w:style w:type="character" w:customStyle="1" w:styleId="cat-PhoneNumbergrp-27rplc-44">
    <w:name w:val="cat-PhoneNumber grp-27 rplc-44"/>
    <w:basedOn w:val="DefaultParagraphFont"/>
  </w:style>
  <w:style w:type="character" w:customStyle="1" w:styleId="cat-PhoneNumbergrp-28rplc-45">
    <w:name w:val="cat-PhoneNumber grp-28 rplc-45"/>
    <w:basedOn w:val="DefaultParagraphFont"/>
  </w:style>
  <w:style w:type="character" w:customStyle="1" w:styleId="cat-PhoneNumbergrp-29rplc-46">
    <w:name w:val="cat-PhoneNumber grp-29 rplc-46"/>
    <w:basedOn w:val="DefaultParagraphFont"/>
  </w:style>
  <w:style w:type="character" w:customStyle="1" w:styleId="cat-PhoneNumbergrp-30rplc-47">
    <w:name w:val="cat-PhoneNumber grp-30 rplc-47"/>
    <w:basedOn w:val="DefaultParagraphFont"/>
  </w:style>
  <w:style w:type="character" w:customStyle="1" w:styleId="cat-Addressgrp-6rplc-48">
    <w:name w:val="cat-Address grp-6 rplc-48"/>
    <w:basedOn w:val="DefaultParagraphFont"/>
  </w:style>
  <w:style w:type="character" w:customStyle="1" w:styleId="cat-Addressgrp-8rplc-49">
    <w:name w:val="cat-Address grp-8 rplc-49"/>
    <w:basedOn w:val="DefaultParagraphFont"/>
  </w:style>
  <w:style w:type="character" w:customStyle="1" w:styleId="cat-Addressgrp-6rplc-50">
    <w:name w:val="cat-Address grp-6 rplc-50"/>
    <w:basedOn w:val="DefaultParagraphFont"/>
  </w:style>
  <w:style w:type="character" w:customStyle="1" w:styleId="cat-FIOgrp-21rplc-51">
    <w:name w:val="cat-FIO grp-21 rplc-51"/>
    <w:basedOn w:val="DefaultParagraphFont"/>
  </w:style>
  <w:style w:type="character" w:customStyle="1" w:styleId="cat-FIOgrp-21rplc-52">
    <w:name w:val="cat-FIO grp-21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39487&amp;sub=6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3C812-DE15-43F6-AE36-685B2127C28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